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DD5B" w14:textId="77777777" w:rsidR="007C06FB" w:rsidRPr="007C06FB" w:rsidRDefault="007C06FB" w:rsidP="007C06FB">
      <w:pPr>
        <w:bidi/>
        <w:spacing w:line="256" w:lineRule="auto"/>
        <w:rPr>
          <w:rFonts w:ascii="Times New Roman" w:eastAsia="Calibri" w:hAnsi="Times New Roman" w:cs="B Nazanin"/>
          <w:b/>
          <w:bCs/>
          <w:color w:val="A5A1A1"/>
          <w:kern w:val="0"/>
          <w:lang w:bidi="fa-IR"/>
          <w14:ligatures w14:val="none"/>
        </w:rPr>
      </w:pPr>
      <w:r w:rsidRPr="007C06FB">
        <w:rPr>
          <w:rFonts w:ascii="Times New Roman" w:eastAsia="Calibri" w:hAnsi="Times New Roman" w:cs="B Nazanin" w:hint="cs"/>
          <w:b/>
          <w:bCs/>
          <w:color w:val="A5A1A1"/>
          <w:kern w:val="0"/>
          <w:rtl/>
          <w:lang w:bidi="fa-IR"/>
          <w14:ligatures w14:val="none"/>
        </w:rPr>
        <w:t>ب)مشخصات اعضاء هیأت مدیره:</w:t>
      </w:r>
    </w:p>
    <w:tbl>
      <w:tblPr>
        <w:tblStyle w:val="GridTable1Light1"/>
        <w:tblpPr w:leftFromText="180" w:rightFromText="180" w:bottomFromText="160" w:vertAnchor="text" w:tblpXSpec="center" w:tblpY="1"/>
        <w:bidiVisual/>
        <w:tblW w:w="11423" w:type="dxa"/>
        <w:tblInd w:w="0" w:type="dxa"/>
        <w:tblLook w:val="00A0" w:firstRow="1" w:lastRow="0" w:firstColumn="1" w:lastColumn="0" w:noHBand="0" w:noVBand="0"/>
      </w:tblPr>
      <w:tblGrid>
        <w:gridCol w:w="1622"/>
        <w:gridCol w:w="1154"/>
        <w:gridCol w:w="1439"/>
        <w:gridCol w:w="1161"/>
        <w:gridCol w:w="1049"/>
        <w:gridCol w:w="1135"/>
        <w:gridCol w:w="902"/>
        <w:gridCol w:w="2961"/>
      </w:tblGrid>
      <w:tr w:rsidR="00F44E47" w:rsidRPr="00F44E47" w14:paraId="7735E369" w14:textId="77777777" w:rsidTr="006E7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9E5DC"/>
            <w:vAlign w:val="center"/>
            <w:hideMark/>
          </w:tcPr>
          <w:p w14:paraId="0149BD5C" w14:textId="77777777" w:rsidR="007C06FB" w:rsidRPr="007C06FB" w:rsidRDefault="007C06FB" w:rsidP="007C06FB">
            <w:pPr>
              <w:tabs>
                <w:tab w:val="left" w:pos="764"/>
              </w:tabs>
              <w:bidi/>
              <w:jc w:val="center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نام و نام خانوادگی</w:t>
            </w:r>
          </w:p>
          <w:p w14:paraId="04F228F9" w14:textId="77777777" w:rsidR="007C06FB" w:rsidRPr="007C06FB" w:rsidRDefault="007C06FB" w:rsidP="007C06FB">
            <w:pPr>
              <w:tabs>
                <w:tab w:val="left" w:pos="764"/>
              </w:tabs>
              <w:bidi/>
              <w:jc w:val="center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(نماینده شخصیت حقوقی)</w:t>
            </w:r>
          </w:p>
        </w:tc>
        <w:tc>
          <w:tcPr>
            <w:tcW w:w="115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9E5DC"/>
            <w:vAlign w:val="center"/>
            <w:hideMark/>
          </w:tcPr>
          <w:p w14:paraId="591A94ED" w14:textId="77777777" w:rsidR="007C06FB" w:rsidRPr="007C06FB" w:rsidRDefault="007C06FB" w:rsidP="007C06F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C06F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سمت</w:t>
            </w:r>
          </w:p>
        </w:tc>
        <w:tc>
          <w:tcPr>
            <w:tcW w:w="1439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9E5DC"/>
            <w:vAlign w:val="center"/>
            <w:hideMark/>
          </w:tcPr>
          <w:p w14:paraId="6BD01D79" w14:textId="0302F373" w:rsidR="007C06FB" w:rsidRPr="007C06FB" w:rsidRDefault="007C06FB" w:rsidP="007C06F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تحصیلات/مدارک حرفه</w:t>
            </w:r>
            <w:r w:rsidRPr="00F44E47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7C06F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ای</w:t>
            </w:r>
          </w:p>
        </w:tc>
        <w:tc>
          <w:tcPr>
            <w:tcW w:w="1161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9E5DC"/>
            <w:vAlign w:val="center"/>
            <w:hideMark/>
          </w:tcPr>
          <w:p w14:paraId="2A078F96" w14:textId="77777777" w:rsidR="007C06FB" w:rsidRPr="007C06FB" w:rsidRDefault="007C06FB" w:rsidP="007C06F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زمینه های سوابق کاری</w:t>
            </w:r>
          </w:p>
        </w:tc>
        <w:tc>
          <w:tcPr>
            <w:tcW w:w="1049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9E5DC"/>
            <w:vAlign w:val="center"/>
            <w:hideMark/>
          </w:tcPr>
          <w:p w14:paraId="7F1C453B" w14:textId="77777777" w:rsidR="007C06FB" w:rsidRPr="007C06FB" w:rsidRDefault="007C06FB" w:rsidP="007C06F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تاریخ عضویت در هیئت مدیره</w:t>
            </w:r>
          </w:p>
        </w:tc>
        <w:tc>
          <w:tcPr>
            <w:tcW w:w="1135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9E5DC"/>
            <w:vAlign w:val="center"/>
            <w:hideMark/>
          </w:tcPr>
          <w:p w14:paraId="7A98DD2B" w14:textId="77777777" w:rsidR="007C06FB" w:rsidRPr="007C06FB" w:rsidRDefault="007C06FB" w:rsidP="007C06F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میزان مالکیت در سهام‌شرکت</w:t>
            </w:r>
          </w:p>
        </w:tc>
        <w:tc>
          <w:tcPr>
            <w:tcW w:w="90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9E5DC"/>
            <w:vAlign w:val="center"/>
            <w:hideMark/>
          </w:tcPr>
          <w:p w14:paraId="5569BAD3" w14:textId="77777777" w:rsidR="007C06FB" w:rsidRPr="007C06FB" w:rsidRDefault="007C06FB" w:rsidP="007C06F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عضویت همزمان در هیئت مدیره سایر شرکتها</w:t>
            </w:r>
          </w:p>
        </w:tc>
        <w:tc>
          <w:tcPr>
            <w:tcW w:w="2961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9E5DC"/>
            <w:vAlign w:val="center"/>
            <w:hideMark/>
          </w:tcPr>
          <w:p w14:paraId="54310266" w14:textId="77777777" w:rsidR="007C06FB" w:rsidRPr="007C06FB" w:rsidRDefault="007C06FB" w:rsidP="007C06F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 xml:space="preserve">عضویت قبلی در هیئت مدیره سایر شرکتها در 5 سال اخیر </w:t>
            </w:r>
          </w:p>
        </w:tc>
      </w:tr>
      <w:tr w:rsidR="007C06FB" w:rsidRPr="00F44E47" w14:paraId="049D4E78" w14:textId="77777777" w:rsidTr="006E74CC">
        <w:trPr>
          <w:trHeight w:val="1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647F23B" w14:textId="77777777" w:rsidR="006E74CC" w:rsidRDefault="007C06FB" w:rsidP="007C06FB">
            <w:pPr>
              <w:bidi/>
              <w:jc w:val="center"/>
              <w:rPr>
                <w:rFonts w:ascii="Times New Roman" w:hAnsi="Times New Roman" w:cs="B Nazanin"/>
                <w:b w:val="0"/>
                <w:bCs w:val="0"/>
                <w:sz w:val="18"/>
                <w:szCs w:val="18"/>
                <w:lang w:bidi="fa-IR"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t>بابک تراکمه</w:t>
            </w:r>
          </w:p>
          <w:p w14:paraId="6962239C" w14:textId="0F0D8F87" w:rsidR="007C06FB" w:rsidRPr="007C06FB" w:rsidRDefault="007C06FB" w:rsidP="006E74CC">
            <w:pPr>
              <w:bidi/>
              <w:jc w:val="center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t xml:space="preserve"> (شرکت چاپ و نشر سپه)</w:t>
            </w:r>
          </w:p>
        </w:tc>
        <w:tc>
          <w:tcPr>
            <w:tcW w:w="11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4FD0A3C" w14:textId="6C3E290B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t>عضو غیر موظف و رئیس هیأت مدیره</w:t>
            </w:r>
          </w:p>
        </w:tc>
        <w:tc>
          <w:tcPr>
            <w:tcW w:w="14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A7E9596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t>کارشناس ارشد مدیریت فناوری اطلاعات</w:t>
            </w:r>
          </w:p>
        </w:tc>
        <w:tc>
          <w:tcPr>
            <w:tcW w:w="11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3D63A6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F24AE13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t>21/03/1404</w:t>
            </w:r>
          </w:p>
        </w:tc>
        <w:tc>
          <w:tcPr>
            <w:tcW w:w="1135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vAlign w:val="center"/>
            <w:hideMark/>
          </w:tcPr>
          <w:p w14:paraId="2D36CF6B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78%</w:t>
            </w:r>
          </w:p>
        </w:tc>
        <w:tc>
          <w:tcPr>
            <w:tcW w:w="9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ABFFE69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9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28FC103" w14:textId="77777777" w:rsidR="007C06FB" w:rsidRPr="007C06FB" w:rsidRDefault="007C06FB" w:rsidP="007C06FB">
            <w:pPr>
              <w:bidi/>
              <w:ind w:left="7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lang w:bidi="fa-IR"/>
              </w:rPr>
            </w:pPr>
            <w:r w:rsidRPr="007C06FB">
              <w:rPr>
                <w:rFonts w:cs="B Nazanin" w:hint="cs"/>
                <w:sz w:val="18"/>
                <w:szCs w:val="18"/>
                <w:rtl/>
                <w:lang w:bidi="fa-IR"/>
              </w:rPr>
              <w:t>*معاونت راهبردی شرکت مخابرات ایران</w:t>
            </w:r>
          </w:p>
          <w:p w14:paraId="7FEC52C6" w14:textId="77777777" w:rsidR="007C06FB" w:rsidRPr="007C06FB" w:rsidRDefault="007C06FB" w:rsidP="007C06FB">
            <w:pPr>
              <w:bidi/>
              <w:ind w:left="7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lang w:bidi="fa-IR"/>
              </w:rPr>
            </w:pPr>
            <w:r w:rsidRPr="007C06FB">
              <w:rPr>
                <w:rFonts w:cs="B Nazanin" w:hint="cs"/>
                <w:sz w:val="18"/>
                <w:szCs w:val="18"/>
                <w:rtl/>
                <w:lang w:bidi="fa-IR"/>
              </w:rPr>
              <w:t>*عضو هیات مدیره شرکت مخابرات ایران</w:t>
            </w:r>
          </w:p>
          <w:p w14:paraId="28306919" w14:textId="77777777" w:rsidR="007C06FB" w:rsidRPr="007C06FB" w:rsidRDefault="007C06FB" w:rsidP="007C06FB">
            <w:pPr>
              <w:bidi/>
              <w:ind w:left="7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lang w:bidi="fa-IR"/>
              </w:rPr>
            </w:pPr>
            <w:r w:rsidRPr="007C06FB">
              <w:rPr>
                <w:rFonts w:cs="B Nazanin" w:hint="cs"/>
                <w:sz w:val="18"/>
                <w:szCs w:val="18"/>
                <w:rtl/>
                <w:lang w:bidi="fa-IR"/>
              </w:rPr>
              <w:t>*عضو هیات مدیره شرکت ارتباطات سیار ایران</w:t>
            </w:r>
          </w:p>
          <w:p w14:paraId="643C9E99" w14:textId="77777777" w:rsidR="007C06FB" w:rsidRPr="007C06FB" w:rsidRDefault="007C06FB" w:rsidP="007C06FB">
            <w:pPr>
              <w:bidi/>
              <w:ind w:left="7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</w:rPr>
              <w:t>*</w:t>
            </w:r>
            <w:r w:rsidRPr="007C06FB">
              <w:rPr>
                <w:rFonts w:cs="B Nazanin" w:hint="cs"/>
                <w:sz w:val="18"/>
                <w:szCs w:val="18"/>
                <w:rtl/>
                <w:lang w:bidi="fa-IR"/>
              </w:rPr>
              <w:t>مدیرعامل شرکت افرانت(افرا)</w:t>
            </w:r>
          </w:p>
        </w:tc>
      </w:tr>
      <w:tr w:rsidR="007C06FB" w:rsidRPr="00F44E47" w14:paraId="6B57A0D8" w14:textId="77777777" w:rsidTr="006E74CC">
        <w:trPr>
          <w:trHeight w:val="2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DD625F6" w14:textId="77777777" w:rsidR="007C06FB" w:rsidRPr="007C06FB" w:rsidRDefault="007C06FB" w:rsidP="007C06FB">
            <w:pPr>
              <w:bidi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t>کیانوش جهانبخش  (شرکت گروه مدیریت سرمایه‌گذاری امید)</w:t>
            </w: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br/>
            </w:r>
          </w:p>
        </w:tc>
        <w:tc>
          <w:tcPr>
            <w:tcW w:w="11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B7B3432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t>عضو غیرموظف و نائب رئیس هیأت مدیره</w:t>
            </w:r>
          </w:p>
        </w:tc>
        <w:tc>
          <w:tcPr>
            <w:tcW w:w="14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08E363C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مهندسی منابع طبیعی شیلات</w:t>
            </w:r>
          </w:p>
        </w:tc>
        <w:tc>
          <w:tcPr>
            <w:tcW w:w="11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C36DFF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65F8D15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10/02/1404</w:t>
            </w:r>
          </w:p>
        </w:tc>
        <w:tc>
          <w:tcPr>
            <w:tcW w:w="1135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vAlign w:val="center"/>
            <w:hideMark/>
          </w:tcPr>
          <w:p w14:paraId="1AB41002" w14:textId="77777777" w:rsidR="007C06FB" w:rsidRPr="007C06FB" w:rsidRDefault="007C06FB" w:rsidP="007C06F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</w:p>
        </w:tc>
        <w:tc>
          <w:tcPr>
            <w:tcW w:w="9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8D6EB1B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9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8061E23" w14:textId="62DEA159" w:rsidR="007C06FB" w:rsidRPr="007C06FB" w:rsidRDefault="007C06FB" w:rsidP="007C06FB">
            <w:pPr>
              <w:tabs>
                <w:tab w:val="right" w:pos="592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</w:rPr>
              <w:t>*مدیر پروژه ساختمانی شرکت سرمایه گذاری ساختمانی سپه</w:t>
            </w:r>
            <w:r w:rsidR="0076206A" w:rsidRPr="00F44E47">
              <w:rPr>
                <w:rFonts w:ascii="Times New Roman" w:hAnsi="Times New Roman" w:cs="B Nazanin" w:hint="eastAsia"/>
                <w:sz w:val="18"/>
                <w:szCs w:val="18"/>
                <w:rtl/>
              </w:rPr>
              <w:t>‌</w:t>
            </w: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</w:rPr>
              <w:t>درگیلان</w:t>
            </w:r>
          </w:p>
          <w:p w14:paraId="5DBEE873" w14:textId="77777777" w:rsidR="007C06FB" w:rsidRPr="007C06FB" w:rsidRDefault="007C06FB" w:rsidP="007C06FB">
            <w:pPr>
              <w:tabs>
                <w:tab w:val="right" w:pos="592"/>
              </w:tabs>
              <w:bidi/>
              <w:ind w:left="225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</w:rPr>
              <w:t>* مشاور شرکت صبا فولاد</w:t>
            </w:r>
          </w:p>
          <w:p w14:paraId="7FE86568" w14:textId="77777777" w:rsidR="007C06FB" w:rsidRPr="007C06FB" w:rsidRDefault="007C06FB" w:rsidP="007C06FB">
            <w:pPr>
              <w:tabs>
                <w:tab w:val="right" w:pos="592"/>
              </w:tabs>
              <w:bidi/>
              <w:ind w:left="225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</w:rPr>
              <w:t>* مشاور مدیرعامل شرکت ایزو ایکو</w:t>
            </w:r>
          </w:p>
          <w:p w14:paraId="11873AA0" w14:textId="0E9F0529" w:rsidR="007C06FB" w:rsidRPr="007C06FB" w:rsidRDefault="007C06FB" w:rsidP="007C06FB">
            <w:pPr>
              <w:tabs>
                <w:tab w:val="right" w:pos="592"/>
              </w:tabs>
              <w:bidi/>
              <w:ind w:left="225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</w:rPr>
              <w:t>* مدیرروابط</w:t>
            </w:r>
            <w:r w:rsidR="0076206A" w:rsidRPr="00F44E47">
              <w:rPr>
                <w:rFonts w:ascii="Times New Roman" w:hAnsi="Times New Roman" w:cs="B Nazanin" w:hint="eastAsia"/>
                <w:sz w:val="18"/>
                <w:szCs w:val="18"/>
                <w:rtl/>
              </w:rPr>
              <w:t>‌</w:t>
            </w: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</w:rPr>
              <w:t>عمومی</w:t>
            </w:r>
            <w:r w:rsidR="0076206A" w:rsidRPr="00F44E47">
              <w:rPr>
                <w:rFonts w:ascii="Times New Roman" w:hAnsi="Times New Roman" w:cs="B Nazanin" w:hint="eastAsia"/>
                <w:sz w:val="18"/>
                <w:szCs w:val="18"/>
                <w:rtl/>
              </w:rPr>
              <w:t>‌</w:t>
            </w: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</w:rPr>
              <w:t>شرکت</w:t>
            </w:r>
            <w:r w:rsidR="0076206A" w:rsidRPr="00F44E47">
              <w:rPr>
                <w:rFonts w:ascii="Times New Roman" w:hAnsi="Times New Roman" w:cs="B Nazanin" w:hint="eastAsia"/>
                <w:sz w:val="18"/>
                <w:szCs w:val="18"/>
                <w:rtl/>
              </w:rPr>
              <w:t>‌</w:t>
            </w: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</w:rPr>
              <w:t>کشتی</w:t>
            </w:r>
            <w:r w:rsidR="0076206A" w:rsidRPr="00F44E47">
              <w:rPr>
                <w:rFonts w:ascii="Times New Roman" w:hAnsi="Times New Roman" w:cs="B Nazanin" w:hint="eastAsia"/>
                <w:sz w:val="18"/>
                <w:szCs w:val="18"/>
                <w:rtl/>
              </w:rPr>
              <w:t>‌</w:t>
            </w: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</w:rPr>
              <w:t>سازی</w:t>
            </w:r>
          </w:p>
          <w:p w14:paraId="0BE0B8B6" w14:textId="77777777" w:rsidR="007C06FB" w:rsidRPr="007C06FB" w:rsidRDefault="007C06FB" w:rsidP="007C06FB">
            <w:pPr>
              <w:tabs>
                <w:tab w:val="right" w:pos="592"/>
              </w:tabs>
              <w:bidi/>
              <w:ind w:left="225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</w:rPr>
              <w:t>* مشاور فرهنگی استاندار اسبق‌هرمزگان</w:t>
            </w:r>
          </w:p>
          <w:p w14:paraId="471AD484" w14:textId="77777777" w:rsidR="007C06FB" w:rsidRPr="007C06FB" w:rsidRDefault="007C06FB" w:rsidP="007C06FB">
            <w:pPr>
              <w:tabs>
                <w:tab w:val="right" w:pos="592"/>
              </w:tabs>
              <w:bidi/>
              <w:ind w:left="225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</w:rPr>
              <w:t>* رئیس هیأت مدیره شرکتهای تعاونی مسکن مهر استان هرمزگان</w:t>
            </w:r>
          </w:p>
        </w:tc>
      </w:tr>
      <w:tr w:rsidR="007C06FB" w:rsidRPr="00F44E47" w14:paraId="0B8572D3" w14:textId="77777777" w:rsidTr="006E74CC">
        <w:trPr>
          <w:trHeight w:val="1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BC276F5" w14:textId="77777777" w:rsidR="007C06FB" w:rsidRPr="007C06FB" w:rsidRDefault="007C06FB" w:rsidP="007C06FB">
            <w:pPr>
              <w:bidi/>
              <w:jc w:val="center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t>منصور نجفی (شرکت سرمایه گذاری توسعه گوهران امید)</w:t>
            </w:r>
          </w:p>
        </w:tc>
        <w:tc>
          <w:tcPr>
            <w:tcW w:w="11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E5A4B7B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t>عضو موظف هیأت مدیره و مدیرعامل</w:t>
            </w:r>
          </w:p>
        </w:tc>
        <w:tc>
          <w:tcPr>
            <w:tcW w:w="14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90E632F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t>کارشناسی ارشد رشته مهندس شیمی- صنایع شیمی معدنی</w:t>
            </w:r>
          </w:p>
        </w:tc>
        <w:tc>
          <w:tcPr>
            <w:tcW w:w="11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FFD012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BDE461D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t>18/05/1402</w:t>
            </w:r>
          </w:p>
        </w:tc>
        <w:tc>
          <w:tcPr>
            <w:tcW w:w="1135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vAlign w:val="center"/>
            <w:hideMark/>
          </w:tcPr>
          <w:p w14:paraId="09349EE1" w14:textId="77777777" w:rsidR="007C06FB" w:rsidRPr="007C06FB" w:rsidRDefault="007C06FB" w:rsidP="007C06F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</w:p>
        </w:tc>
        <w:tc>
          <w:tcPr>
            <w:tcW w:w="9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AD126F" w14:textId="77777777" w:rsidR="007C06FB" w:rsidRPr="007C06FB" w:rsidRDefault="007C06FB" w:rsidP="006E74CC">
            <w:pPr>
              <w:numPr>
                <w:ilvl w:val="0"/>
                <w:numId w:val="1"/>
              </w:numPr>
              <w:bidi/>
              <w:ind w:left="98" w:hanging="98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</w:p>
        </w:tc>
        <w:tc>
          <w:tcPr>
            <w:tcW w:w="29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EA9196C" w14:textId="77777777" w:rsidR="007C06FB" w:rsidRPr="007C06FB" w:rsidRDefault="007C06FB" w:rsidP="007C06FB">
            <w:pPr>
              <w:bidi/>
              <w:ind w:left="7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lang w:bidi="fa-IR"/>
              </w:rPr>
            </w:pPr>
            <w:r w:rsidRPr="007C06FB">
              <w:rPr>
                <w:rFonts w:cs="B Nazanin" w:hint="cs"/>
                <w:sz w:val="18"/>
                <w:szCs w:val="18"/>
                <w:rtl/>
                <w:lang w:bidi="fa-IR"/>
              </w:rPr>
              <w:t>*مدیرعامل و عضو هیأت مدیره سیمان خزر</w:t>
            </w:r>
          </w:p>
          <w:p w14:paraId="084109B2" w14:textId="77777777" w:rsidR="007C06FB" w:rsidRPr="007C06FB" w:rsidRDefault="007C06FB" w:rsidP="007C06FB">
            <w:pPr>
              <w:bidi/>
              <w:ind w:left="7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lang w:bidi="fa-IR"/>
              </w:rPr>
            </w:pPr>
            <w:r w:rsidRPr="007C06FB">
              <w:rPr>
                <w:rFonts w:cs="B Nazanin" w:hint="cs"/>
                <w:sz w:val="18"/>
                <w:szCs w:val="18"/>
                <w:rtl/>
                <w:lang w:bidi="fa-IR"/>
              </w:rPr>
              <w:t>*مدیرعامل و عضو هیأت مدیره سیمان صوفیان</w:t>
            </w:r>
          </w:p>
          <w:p w14:paraId="421DB3C0" w14:textId="77777777" w:rsidR="007C06FB" w:rsidRPr="007C06FB" w:rsidRDefault="007C06FB" w:rsidP="007C06FB">
            <w:pPr>
              <w:bidi/>
              <w:ind w:left="7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lang w:bidi="fa-IR"/>
              </w:rPr>
            </w:pPr>
            <w:r w:rsidRPr="007C06FB">
              <w:rPr>
                <w:rFonts w:cs="B Nazanin" w:hint="cs"/>
                <w:sz w:val="18"/>
                <w:szCs w:val="18"/>
                <w:rtl/>
                <w:lang w:bidi="fa-IR"/>
              </w:rPr>
              <w:t>*مدیرعامل و عضو هیأت مدیره سیمان درود</w:t>
            </w:r>
          </w:p>
          <w:p w14:paraId="0885AE89" w14:textId="77777777" w:rsidR="007C06FB" w:rsidRPr="007C06FB" w:rsidRDefault="007C06FB" w:rsidP="007C06FB">
            <w:pPr>
              <w:bidi/>
              <w:ind w:left="7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C06FB">
              <w:rPr>
                <w:rFonts w:cs="B Nazanin" w:hint="cs"/>
                <w:sz w:val="18"/>
                <w:szCs w:val="18"/>
                <w:rtl/>
                <w:lang w:bidi="fa-IR"/>
              </w:rPr>
              <w:t>*عضو هیأت مدیره فرآورده‌های بتنی سیمان سپاهان</w:t>
            </w:r>
          </w:p>
        </w:tc>
      </w:tr>
      <w:tr w:rsidR="007C06FB" w:rsidRPr="00F44E47" w14:paraId="5C031F06" w14:textId="77777777" w:rsidTr="006E74CC">
        <w:trPr>
          <w:trHeight w:val="2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E9EC006" w14:textId="77777777" w:rsidR="006E74CC" w:rsidRDefault="007C06FB" w:rsidP="007C06FB">
            <w:pPr>
              <w:bidi/>
              <w:jc w:val="center"/>
              <w:rPr>
                <w:rFonts w:ascii="Times New Roman" w:hAnsi="Times New Roman" w:cs="B Nazanin"/>
                <w:b w:val="0"/>
                <w:bCs w:val="0"/>
                <w:sz w:val="18"/>
                <w:szCs w:val="18"/>
                <w:lang w:bidi="fa-IR"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t xml:space="preserve">ارسلان ذاکری افشار </w:t>
            </w:r>
          </w:p>
          <w:p w14:paraId="4868FF60" w14:textId="27B96968" w:rsidR="007C06FB" w:rsidRPr="007C06FB" w:rsidRDefault="007C06FB" w:rsidP="006E74CC">
            <w:pPr>
              <w:bidi/>
              <w:jc w:val="center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t>( شرکت بازرگانی و تولیدی مرجانکار)</w:t>
            </w:r>
          </w:p>
        </w:tc>
        <w:tc>
          <w:tcPr>
            <w:tcW w:w="11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F19F464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t>عضو غیرموظف هیأت مدیره</w:t>
            </w:r>
          </w:p>
        </w:tc>
        <w:tc>
          <w:tcPr>
            <w:tcW w:w="14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1C19D76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t>دکتری مهندسی عمران</w:t>
            </w:r>
          </w:p>
        </w:tc>
        <w:tc>
          <w:tcPr>
            <w:tcW w:w="11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C27888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E96C9E2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t>19/09/1404</w:t>
            </w:r>
          </w:p>
        </w:tc>
        <w:tc>
          <w:tcPr>
            <w:tcW w:w="113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CB99B9" w14:textId="77777777" w:rsidR="007C06FB" w:rsidRPr="007C06FB" w:rsidRDefault="007C06FB" w:rsidP="007C06F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D53802" w14:textId="607FD331" w:rsidR="007C06FB" w:rsidRPr="007C06FB" w:rsidRDefault="006E74CC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-</w:t>
            </w:r>
          </w:p>
        </w:tc>
        <w:tc>
          <w:tcPr>
            <w:tcW w:w="29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0550CEB" w14:textId="77777777" w:rsidR="006E74CC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  <w:r w:rsidRPr="007C06F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مدیرعامل شرکت بادیر فرزانگان</w:t>
            </w:r>
          </w:p>
          <w:p w14:paraId="68D26A7C" w14:textId="61248026" w:rsidR="007C06FB" w:rsidRPr="007C06FB" w:rsidRDefault="007C06FB" w:rsidP="006E74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18"/>
                <w:szCs w:val="18"/>
                <w:rtl/>
                <w:lang w:bidi="fa-IR"/>
              </w:rPr>
            </w:pPr>
            <w:r w:rsidRPr="007C06F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7C06FB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  <w:r w:rsidRPr="007C06F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عضو هیات مدیره و مشاور مدیرعامل و مدیر کل دفتر جذب و حمایت از سرمایه گذاری منطقه ویژه اقتصادی و فرودگاه بین المللی پیام</w:t>
            </w:r>
          </w:p>
          <w:p w14:paraId="6B4BF501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C06FB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  <w:r w:rsidRPr="007C06F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مدیر پروژه و مجری طرح سد بر آفتاب و مشاور جوان و مسئول پیگیری طرح های ملی شرکت آب منطقه ای هرمزگان</w:t>
            </w:r>
          </w:p>
        </w:tc>
      </w:tr>
      <w:tr w:rsidR="007C06FB" w:rsidRPr="00F44E47" w14:paraId="51DF44D1" w14:textId="77777777" w:rsidTr="006E74CC">
        <w:trPr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5A42394" w14:textId="77777777" w:rsidR="006E74CC" w:rsidRDefault="007C06FB" w:rsidP="007C06FB">
            <w:pPr>
              <w:bidi/>
              <w:jc w:val="center"/>
              <w:rPr>
                <w:rFonts w:ascii="Times New Roman" w:hAnsi="Times New Roman" w:cs="B Nazanin"/>
                <w:b w:val="0"/>
                <w:bCs w:val="0"/>
                <w:sz w:val="18"/>
                <w:szCs w:val="18"/>
                <w:lang w:bidi="fa-IR"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t>زايد ملايي</w:t>
            </w:r>
          </w:p>
          <w:p w14:paraId="7ECA062A" w14:textId="3617444E" w:rsidR="007C06FB" w:rsidRPr="007C06FB" w:rsidRDefault="007C06FB" w:rsidP="006E74CC">
            <w:pPr>
              <w:bidi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t xml:space="preserve"> (شرکت سرمایه</w:t>
            </w:r>
            <w:r w:rsidR="0076206A" w:rsidRPr="00F44E47">
              <w:rPr>
                <w:rFonts w:ascii="Times New Roman" w:hAnsi="Times New Roman" w:cs="B Nazanin" w:hint="eastAsia"/>
                <w:sz w:val="18"/>
                <w:szCs w:val="18"/>
                <w:rtl/>
                <w:lang w:bidi="fa-IR"/>
              </w:rPr>
              <w:t>‌</w:t>
            </w: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t>گذاری سپه)</w:t>
            </w:r>
          </w:p>
        </w:tc>
        <w:tc>
          <w:tcPr>
            <w:tcW w:w="11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75B630F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t>عضو غیرموظف هیأت مدیره</w:t>
            </w:r>
          </w:p>
        </w:tc>
        <w:tc>
          <w:tcPr>
            <w:tcW w:w="14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7F3FC34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t>مهندسی تکنولوژی برق‌قدرت</w:t>
            </w:r>
          </w:p>
        </w:tc>
        <w:tc>
          <w:tcPr>
            <w:tcW w:w="11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1F5B36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BFB1E6D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t>21/02/1399</w:t>
            </w:r>
          </w:p>
        </w:tc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BCB2672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4.29%</w:t>
            </w:r>
          </w:p>
        </w:tc>
        <w:tc>
          <w:tcPr>
            <w:tcW w:w="9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B8EBE01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9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E1BF6FE" w14:textId="77777777" w:rsidR="007C06FB" w:rsidRPr="007C06FB" w:rsidRDefault="007C06FB" w:rsidP="007C06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7C06FB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  <w:r w:rsidRPr="007C06F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رییس هیئت مدیره شرکت صنایع گسترش شفق</w:t>
            </w:r>
          </w:p>
        </w:tc>
      </w:tr>
    </w:tbl>
    <w:p w14:paraId="2D039A2F" w14:textId="77777777" w:rsidR="000B1C67" w:rsidRPr="007C06FB" w:rsidRDefault="000B1C67" w:rsidP="007C06FB">
      <w:pPr>
        <w:bidi/>
      </w:pPr>
    </w:p>
    <w:sectPr w:rsidR="000B1C67" w:rsidRPr="007C0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A464A"/>
    <w:multiLevelType w:val="hybridMultilevel"/>
    <w:tmpl w:val="8BE67F12"/>
    <w:lvl w:ilvl="0" w:tplc="C4044A0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04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FB"/>
    <w:rsid w:val="000B1C67"/>
    <w:rsid w:val="003A3FD5"/>
    <w:rsid w:val="003D31C4"/>
    <w:rsid w:val="005523DD"/>
    <w:rsid w:val="005C1AB9"/>
    <w:rsid w:val="006E74CC"/>
    <w:rsid w:val="0076206A"/>
    <w:rsid w:val="007C06FB"/>
    <w:rsid w:val="00AA31F6"/>
    <w:rsid w:val="00F44E47"/>
    <w:rsid w:val="00FC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70128"/>
  <w15:chartTrackingRefBased/>
  <w15:docId w15:val="{5ABA613C-51F0-4FA6-8954-8BC65F99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6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6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6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6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6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6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6FB"/>
    <w:rPr>
      <w:b/>
      <w:bCs/>
      <w:smallCaps/>
      <w:color w:val="2F5496" w:themeColor="accent1" w:themeShade="BF"/>
      <w:spacing w:val="5"/>
    </w:rPr>
  </w:style>
  <w:style w:type="table" w:customStyle="1" w:styleId="GridTable1Light1">
    <w:name w:val="Grid Table 1 Light1"/>
    <w:basedOn w:val="TableNormal"/>
    <w:next w:val="GridTable1Light"/>
    <w:uiPriority w:val="46"/>
    <w:rsid w:val="007C06FB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C06F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Raheleh Ganjeh</dc:creator>
  <cp:keywords/>
  <dc:description/>
  <cp:lastModifiedBy>mina majdi</cp:lastModifiedBy>
  <cp:revision>3</cp:revision>
  <cp:lastPrinted>2026-01-25T07:55:00Z</cp:lastPrinted>
  <dcterms:created xsi:type="dcterms:W3CDTF">2026-01-25T07:34:00Z</dcterms:created>
  <dcterms:modified xsi:type="dcterms:W3CDTF">2026-01-25T09:39:00Z</dcterms:modified>
</cp:coreProperties>
</file>